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A101" w14:textId="77777777"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14:paraId="27DE8CA4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14:paraId="106C540D" w14:textId="51F6E920" w:rsidR="0018358B" w:rsidRPr="00DF575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14:paraId="408ABC3E" w14:textId="2A645ADD" w:rsidR="0018358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2C335E">
        <w:rPr>
          <w:rFonts w:ascii="Tahoma" w:hAnsi="Tahoma" w:cs="Tahoma"/>
          <w:b/>
          <w:sz w:val="20"/>
          <w:szCs w:val="20"/>
        </w:rPr>
        <w:t xml:space="preserve">odmowy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14:paraId="66FEA46D" w14:textId="77777777" w:rsidR="00B97691" w:rsidRPr="00B97691" w:rsidRDefault="00B97691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37FF967" w14:textId="0215C51E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>art. 41 ust. 2</w:t>
      </w:r>
      <w:r w:rsidR="00242542">
        <w:rPr>
          <w:rFonts w:ascii="Tahoma" w:hAnsi="Tahoma" w:cs="Tahoma"/>
          <w:sz w:val="20"/>
          <w:szCs w:val="20"/>
        </w:rPr>
        <w:t>, 5 i 6</w:t>
      </w:r>
      <w:r w:rsidR="002C335E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 xml:space="preserve">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E26C9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>§ 7</w:t>
      </w:r>
      <w:r w:rsidR="00E26C92">
        <w:rPr>
          <w:rFonts w:ascii="Tahoma" w:hAnsi="Tahoma" w:cs="Tahoma"/>
          <w:sz w:val="20"/>
          <w:szCs w:val="20"/>
        </w:rPr>
        <w:t xml:space="preserve">9 </w:t>
      </w:r>
      <w:r w:rsidR="005F7779" w:rsidRPr="005F7779">
        <w:rPr>
          <w:rFonts w:ascii="Tahoma" w:hAnsi="Tahoma" w:cs="Tahoma"/>
          <w:sz w:val="20"/>
          <w:szCs w:val="20"/>
        </w:rPr>
        <w:t xml:space="preserve">ust. </w:t>
      </w:r>
      <w:r w:rsidR="00242542">
        <w:rPr>
          <w:rFonts w:ascii="Tahoma" w:hAnsi="Tahoma" w:cs="Tahoma"/>
          <w:sz w:val="20"/>
          <w:szCs w:val="20"/>
        </w:rPr>
        <w:t>2 i 3</w:t>
      </w:r>
      <w:r w:rsidR="00E26C92">
        <w:rPr>
          <w:rFonts w:ascii="Tahoma" w:hAnsi="Tahoma" w:cs="Tahoma"/>
          <w:sz w:val="20"/>
          <w:szCs w:val="20"/>
        </w:rPr>
        <w:t xml:space="preserve"> i 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E26C92" w:rsidRPr="005F7779">
        <w:rPr>
          <w:rFonts w:ascii="Tahoma" w:hAnsi="Tahoma" w:cs="Tahoma"/>
          <w:sz w:val="20"/>
          <w:szCs w:val="20"/>
        </w:rPr>
        <w:t xml:space="preserve">§ </w:t>
      </w:r>
      <w:r w:rsidR="00E26C92">
        <w:rPr>
          <w:rFonts w:ascii="Tahoma" w:hAnsi="Tahoma" w:cs="Tahoma"/>
          <w:sz w:val="20"/>
          <w:szCs w:val="20"/>
        </w:rPr>
        <w:t xml:space="preserve">80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</w:p>
    <w:p w14:paraId="0F8FC6CD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14:paraId="35DBC59F" w14:textId="24CB4809" w:rsidR="005F7779" w:rsidRPr="000705DA" w:rsidRDefault="00E26C92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05DA">
        <w:rPr>
          <w:rFonts w:ascii="Tahoma" w:hAnsi="Tahoma" w:cs="Tahoma"/>
          <w:sz w:val="20"/>
          <w:szCs w:val="20"/>
        </w:rPr>
        <w:t>Odmówić z</w:t>
      </w:r>
      <w:r w:rsidR="005F7779" w:rsidRPr="000705DA">
        <w:rPr>
          <w:rFonts w:ascii="Tahoma" w:hAnsi="Tahoma" w:cs="Tahoma"/>
          <w:sz w:val="20"/>
          <w:szCs w:val="20"/>
        </w:rPr>
        <w:t>atwierdz</w:t>
      </w:r>
      <w:r w:rsidRPr="000705DA">
        <w:rPr>
          <w:rFonts w:ascii="Tahoma" w:hAnsi="Tahoma" w:cs="Tahoma"/>
          <w:sz w:val="20"/>
          <w:szCs w:val="20"/>
        </w:rPr>
        <w:t>enia</w:t>
      </w:r>
      <w:r w:rsidR="005F7779" w:rsidRPr="000705DA">
        <w:rPr>
          <w:rFonts w:ascii="Tahoma" w:hAnsi="Tahoma" w:cs="Tahoma"/>
          <w:sz w:val="20"/>
          <w:szCs w:val="20"/>
        </w:rPr>
        <w:t xml:space="preserve"> </w:t>
      </w:r>
      <w:r w:rsidR="00501FC8" w:rsidRPr="000705DA">
        <w:rPr>
          <w:rFonts w:ascii="Tahoma" w:hAnsi="Tahoma" w:cs="Tahoma"/>
          <w:sz w:val="20"/>
          <w:szCs w:val="20"/>
        </w:rPr>
        <w:t>przeniesieni</w:t>
      </w:r>
      <w:r w:rsidR="00036FCC" w:rsidRPr="000705DA">
        <w:rPr>
          <w:rFonts w:ascii="Tahoma" w:hAnsi="Tahoma" w:cs="Tahoma"/>
          <w:sz w:val="20"/>
          <w:szCs w:val="20"/>
        </w:rPr>
        <w:t>a</w:t>
      </w:r>
      <w:r w:rsidR="00501FC8" w:rsidRPr="000705DA">
        <w:rPr>
          <w:rFonts w:ascii="Tahoma" w:hAnsi="Tahoma" w:cs="Tahoma"/>
          <w:sz w:val="20"/>
          <w:szCs w:val="20"/>
        </w:rPr>
        <w:t xml:space="preserve"> praw do działki</w:t>
      </w:r>
      <w:r w:rsidR="005F7779" w:rsidRPr="000705DA">
        <w:rPr>
          <w:rFonts w:ascii="Tahoma" w:hAnsi="Tahoma" w:cs="Tahoma"/>
          <w:sz w:val="20"/>
          <w:szCs w:val="20"/>
        </w:rPr>
        <w:t xml:space="preserve"> </w:t>
      </w:r>
      <w:r w:rsidR="00F6521E" w:rsidRPr="000705DA">
        <w:rPr>
          <w:rFonts w:ascii="Tahoma" w:hAnsi="Tahoma" w:cs="Tahoma"/>
          <w:sz w:val="20"/>
          <w:szCs w:val="20"/>
        </w:rPr>
        <w:t xml:space="preserve">nr </w:t>
      </w:r>
      <w:r w:rsidR="005F7779" w:rsidRPr="000705DA">
        <w:rPr>
          <w:rFonts w:ascii="Tahoma" w:hAnsi="Tahoma" w:cs="Tahoma"/>
          <w:sz w:val="20"/>
          <w:szCs w:val="20"/>
        </w:rPr>
        <w:t xml:space="preserve">.............. </w:t>
      </w:r>
      <w:r w:rsidR="00BB6DE4" w:rsidRPr="000705DA">
        <w:rPr>
          <w:rFonts w:ascii="Tahoma" w:hAnsi="Tahoma" w:cs="Tahoma"/>
          <w:sz w:val="20"/>
          <w:szCs w:val="20"/>
        </w:rPr>
        <w:t xml:space="preserve">w ROD ……………………………………w …………………………………….. </w:t>
      </w:r>
      <w:r w:rsidR="00501FC8" w:rsidRPr="000705DA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="005F7779" w:rsidRPr="000705DA">
        <w:rPr>
          <w:rFonts w:ascii="Tahoma" w:hAnsi="Tahoma" w:cs="Tahoma"/>
          <w:sz w:val="20"/>
          <w:szCs w:val="20"/>
        </w:rPr>
        <w:t xml:space="preserve">zawartą </w:t>
      </w:r>
      <w:r w:rsidR="00501FC8" w:rsidRPr="000705DA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="005F7779" w:rsidRPr="000705DA">
        <w:rPr>
          <w:rFonts w:ascii="Tahoma" w:hAnsi="Tahoma" w:cs="Tahoma"/>
          <w:sz w:val="20"/>
          <w:szCs w:val="20"/>
        </w:rPr>
        <w:t>pomiędzy:</w:t>
      </w:r>
    </w:p>
    <w:p w14:paraId="4B393768" w14:textId="1E918A10" w:rsidR="005F7779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14:paraId="398BC180" w14:textId="6D27FB91" w:rsidR="00BB6DE4" w:rsidRPr="005F7779" w:rsidRDefault="000705DA" w:rsidP="000705DA">
      <w:pPr>
        <w:spacing w:after="0" w:line="276" w:lineRule="auto"/>
        <w:ind w:left="708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BB6DE4">
        <w:rPr>
          <w:rFonts w:ascii="Tahoma" w:hAnsi="Tahoma" w:cs="Tahoma"/>
          <w:sz w:val="20"/>
          <w:szCs w:val="20"/>
        </w:rPr>
        <w:t xml:space="preserve">2) </w:t>
      </w:r>
      <w:r w:rsidR="00BB6DE4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6D0F7808" w14:textId="058CDFC0" w:rsidR="005F7779" w:rsidRPr="005F7779" w:rsidRDefault="005F7779" w:rsidP="00242542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057CB04A" w14:textId="77777777" w:rsidR="005F7779" w:rsidRPr="005F7779" w:rsidRDefault="005F7779" w:rsidP="00242542">
      <w:p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14:paraId="43C56385" w14:textId="77777777" w:rsidR="000705DA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14:paraId="7D8F69B0" w14:textId="46D0C324" w:rsidR="00BB6DE4" w:rsidRPr="005F7779" w:rsidRDefault="000705DA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B6DE4">
        <w:rPr>
          <w:rFonts w:ascii="Tahoma" w:hAnsi="Tahoma" w:cs="Tahoma"/>
          <w:sz w:val="20"/>
          <w:szCs w:val="20"/>
        </w:rPr>
        <w:t xml:space="preserve"> 2) </w:t>
      </w:r>
      <w:r w:rsidR="00BB6DE4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622B454F" w14:textId="4BBF1D3B" w:rsidR="000705DA" w:rsidRDefault="005F7779" w:rsidP="00F84E27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7A3321C6" w14:textId="7A80AF92" w:rsidR="000705DA" w:rsidRDefault="000705DA" w:rsidP="000705DA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>2</w:t>
      </w:r>
    </w:p>
    <w:p w14:paraId="42857FC9" w14:textId="64F04821" w:rsidR="00242542" w:rsidRPr="000705DA" w:rsidRDefault="000705DA" w:rsidP="000705DA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C91B89" w:rsidRPr="000705DA">
        <w:rPr>
          <w:rFonts w:ascii="Tahoma" w:hAnsi="Tahoma" w:cs="Tahoma"/>
          <w:sz w:val="20"/>
          <w:szCs w:val="20"/>
        </w:rPr>
        <w:t>W miejsce Nabywcy wskazać</w:t>
      </w:r>
      <w:r>
        <w:rPr>
          <w:rFonts w:ascii="Tahoma" w:hAnsi="Tahoma" w:cs="Tahoma"/>
          <w:sz w:val="20"/>
          <w:szCs w:val="20"/>
        </w:rPr>
        <w:t xml:space="preserve"> następującą osobę, na rzecz której ma nastąpić przeniesienie</w:t>
      </w:r>
      <w:r w:rsidR="00C91B89" w:rsidRPr="000705DA">
        <w:rPr>
          <w:rFonts w:ascii="Tahoma" w:hAnsi="Tahoma" w:cs="Tahoma"/>
          <w:sz w:val="20"/>
          <w:szCs w:val="20"/>
        </w:rPr>
        <w:t>:</w:t>
      </w:r>
    </w:p>
    <w:p w14:paraId="1838499F" w14:textId="77777777"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91B89">
        <w:rPr>
          <w:rFonts w:ascii="Tahoma" w:hAnsi="Tahoma" w:cs="Tahoma"/>
          <w:sz w:val="20"/>
          <w:szCs w:val="20"/>
        </w:rPr>
        <w:t>1) …………………………………………………………………………………………………</w:t>
      </w:r>
    </w:p>
    <w:p w14:paraId="57C437B0" w14:textId="35501841"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91B89">
        <w:rPr>
          <w:rFonts w:ascii="Tahoma" w:hAnsi="Tahoma" w:cs="Tahoma"/>
          <w:sz w:val="20"/>
          <w:szCs w:val="20"/>
        </w:rPr>
        <w:t>2) …………………………………………………………………………………………………*</w:t>
      </w:r>
    </w:p>
    <w:p w14:paraId="3F47A3E5" w14:textId="7DD147FB" w:rsidR="0018358B" w:rsidRPr="00DF575B" w:rsidRDefault="000705DA" w:rsidP="00F84E2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Osobie, o której mowa w ust. 1 doręczyć wniosek o zatwierdzenie przeniesienia praw do działki</w:t>
      </w:r>
      <w:r w:rsidR="00F84E27">
        <w:rPr>
          <w:rFonts w:ascii="Tahoma" w:hAnsi="Tahoma" w:cs="Tahoma"/>
          <w:sz w:val="20"/>
          <w:szCs w:val="20"/>
        </w:rPr>
        <w:t xml:space="preserve">. </w:t>
      </w:r>
    </w:p>
    <w:p w14:paraId="3A6768D9" w14:textId="2D14110B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 w:rsidR="00F84E27">
        <w:rPr>
          <w:rFonts w:ascii="Tahoma" w:hAnsi="Tahoma" w:cs="Tahoma"/>
          <w:sz w:val="20"/>
          <w:szCs w:val="20"/>
        </w:rPr>
        <w:t>3</w:t>
      </w:r>
    </w:p>
    <w:p w14:paraId="2C38FE52" w14:textId="60C3696F" w:rsidR="00C91B89" w:rsidRPr="00F84E27" w:rsidRDefault="0018358B" w:rsidP="00F84E2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14:paraId="584A81B7" w14:textId="5A37DD7E"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14:paraId="2FF4297A" w14:textId="77777777"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98A27CB" w14:textId="0F1BD568" w:rsidR="00E26C92" w:rsidRDefault="0018358B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E26C92">
        <w:rPr>
          <w:rFonts w:ascii="Tahoma" w:hAnsi="Tahoma" w:cs="Tahoma"/>
          <w:sz w:val="20"/>
          <w:szCs w:val="20"/>
        </w:rPr>
        <w:t xml:space="preserve">. Do wniosku została załączona zawarta pomiędzy Zbywcą a Nabywcą umowa przeniesienia praw do działki z </w:t>
      </w:r>
      <w:r w:rsidR="00036FCC">
        <w:rPr>
          <w:rFonts w:ascii="Tahoma" w:hAnsi="Tahoma" w:cs="Tahoma"/>
          <w:sz w:val="20"/>
          <w:szCs w:val="20"/>
        </w:rPr>
        <w:t xml:space="preserve">podpisami notarialnie poświadczonymi. </w:t>
      </w:r>
    </w:p>
    <w:p w14:paraId="5B6642BF" w14:textId="3279233E" w:rsidR="00E26C92" w:rsidRPr="00F84E27" w:rsidRDefault="00E26C92" w:rsidP="00E26C92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341A9A2" w14:textId="63DDFBB1" w:rsidR="00C91B89" w:rsidRDefault="00036FCC" w:rsidP="00C91B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41 ust. 2 ustawy o ROD skuteczność przeniesienia praw do działki praw zależy od jej zatwierdzenia przez stowarzyszenie ogrodowe, a w przypadku Polskiego Związku Działkowców – przez zarząd ROD. Zarząd ROD </w:t>
      </w:r>
      <w:r w:rsidR="00B97691">
        <w:rPr>
          <w:rFonts w:ascii="Tahoma" w:hAnsi="Tahoma" w:cs="Tahoma"/>
          <w:sz w:val="20"/>
          <w:szCs w:val="20"/>
        </w:rPr>
        <w:t xml:space="preserve">ma prawo odmówić </w:t>
      </w:r>
      <w:r w:rsidR="00C91B89">
        <w:rPr>
          <w:rFonts w:ascii="Tahoma" w:hAnsi="Tahoma" w:cs="Tahoma"/>
          <w:sz w:val="20"/>
          <w:szCs w:val="20"/>
        </w:rPr>
        <w:t>zatwierdzenia przeniesienia praw do działki, jeżeli jednocześnie wskaż</w:t>
      </w:r>
      <w:r w:rsidR="0055510C">
        <w:rPr>
          <w:rFonts w:ascii="Tahoma" w:hAnsi="Tahoma" w:cs="Tahoma"/>
          <w:sz w:val="20"/>
          <w:szCs w:val="20"/>
        </w:rPr>
        <w:t>e</w:t>
      </w:r>
      <w:r w:rsidR="00C91B89">
        <w:rPr>
          <w:rFonts w:ascii="Tahoma" w:hAnsi="Tahoma" w:cs="Tahoma"/>
          <w:sz w:val="20"/>
          <w:szCs w:val="20"/>
        </w:rPr>
        <w:t xml:space="preserve"> osobę, na rzecz której może nastąpić takie przeniesienie. Osoba ta ma 2 tygodnie na złożenie pisemnego oświadczenia o gotowości zapłaty na rzecz działkowca wynagrodzenia w wysokości wskazanej we wniosku o zatwierdzenie przeniesienia praw do działki, liczone od dnia wskazania </w:t>
      </w:r>
      <w:r w:rsidR="00F84E27">
        <w:rPr>
          <w:rFonts w:ascii="Tahoma" w:hAnsi="Tahoma" w:cs="Tahoma"/>
          <w:sz w:val="20"/>
          <w:szCs w:val="20"/>
        </w:rPr>
        <w:t>(</w:t>
      </w:r>
      <w:r w:rsidR="00C91B89">
        <w:rPr>
          <w:rFonts w:ascii="Tahoma" w:hAnsi="Tahoma" w:cs="Tahoma"/>
          <w:sz w:val="20"/>
          <w:szCs w:val="20"/>
        </w:rPr>
        <w:t>czyli doręczenia tej osobie niniejszej uchwały</w:t>
      </w:r>
      <w:r w:rsidR="00F84E27">
        <w:rPr>
          <w:rFonts w:ascii="Tahoma" w:hAnsi="Tahoma" w:cs="Tahoma"/>
          <w:sz w:val="20"/>
          <w:szCs w:val="20"/>
        </w:rPr>
        <w:t xml:space="preserve"> wraz z wnioskiem o zatwierdzenie przeniesienia praw)</w:t>
      </w:r>
      <w:r w:rsidR="00C91B89">
        <w:rPr>
          <w:rFonts w:ascii="Tahoma" w:hAnsi="Tahoma" w:cs="Tahoma"/>
          <w:sz w:val="20"/>
          <w:szCs w:val="20"/>
        </w:rPr>
        <w:t xml:space="preserve">. Bezskuteczny upływ ww. terminu jest równoznaczny z </w:t>
      </w:r>
      <w:r w:rsidR="000705DA">
        <w:rPr>
          <w:rFonts w:ascii="Tahoma" w:hAnsi="Tahoma" w:cs="Tahoma"/>
          <w:sz w:val="20"/>
          <w:szCs w:val="20"/>
        </w:rPr>
        <w:t xml:space="preserve">uwzględnieniem wniosku o zatwierdzenie przeniesienia praw do działki zgodnie z </w:t>
      </w:r>
      <w:r w:rsidR="00F84E27">
        <w:rPr>
          <w:rFonts w:ascii="Tahoma" w:hAnsi="Tahoma" w:cs="Tahoma"/>
          <w:sz w:val="20"/>
          <w:szCs w:val="20"/>
        </w:rPr>
        <w:t xml:space="preserve">zawartą pomiędzy Zbywcą a Nabywcą </w:t>
      </w:r>
      <w:r w:rsidR="000705DA">
        <w:rPr>
          <w:rFonts w:ascii="Tahoma" w:hAnsi="Tahoma" w:cs="Tahoma"/>
          <w:sz w:val="20"/>
          <w:szCs w:val="20"/>
        </w:rPr>
        <w:t xml:space="preserve">umową przeniesienia praw do działki. </w:t>
      </w:r>
    </w:p>
    <w:p w14:paraId="6BB09235" w14:textId="77777777" w:rsidR="00C91B89" w:rsidRPr="00F84E27" w:rsidRDefault="00C91B89" w:rsidP="00C91B89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69ADE637" w14:textId="3FAB1999" w:rsidR="000219C5" w:rsidRPr="00DF575B" w:rsidRDefault="00B071C1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Biorąc </w:t>
      </w:r>
      <w:r w:rsidR="00B97691">
        <w:rPr>
          <w:rFonts w:ascii="Tahoma" w:hAnsi="Tahoma" w:cs="Tahoma"/>
          <w:sz w:val="20"/>
          <w:szCs w:val="20"/>
        </w:rPr>
        <w:t>powyższe pod uwagę,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zarząd ROD postanowił o </w:t>
      </w:r>
      <w:r w:rsidR="00E26C92">
        <w:rPr>
          <w:rFonts w:ascii="Tahoma" w:hAnsi="Tahoma" w:cs="Tahoma"/>
          <w:sz w:val="20"/>
          <w:szCs w:val="20"/>
        </w:rPr>
        <w:t xml:space="preserve">odmowie </w:t>
      </w:r>
      <w:r w:rsidR="000219C5" w:rsidRPr="00DF575B">
        <w:rPr>
          <w:rFonts w:ascii="Tahoma" w:hAnsi="Tahoma" w:cs="Tahoma"/>
          <w:sz w:val="20"/>
          <w:szCs w:val="20"/>
        </w:rPr>
        <w:t>za</w:t>
      </w:r>
      <w:r w:rsidR="00501FC8">
        <w:rPr>
          <w:rFonts w:ascii="Tahoma" w:hAnsi="Tahoma" w:cs="Tahoma"/>
          <w:sz w:val="20"/>
          <w:szCs w:val="20"/>
        </w:rPr>
        <w:t>twierdzeni</w:t>
      </w:r>
      <w:r w:rsidR="00E26C92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przeniesienia praw 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14:paraId="62B776F0" w14:textId="77777777" w:rsidR="00B071C1" w:rsidRPr="00F84E27" w:rsidRDefault="00B071C1" w:rsidP="0018358B">
      <w:pPr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14:paraId="63C886CE" w14:textId="77777777" w:rsidR="001D61EC" w:rsidRPr="00DF575B" w:rsidRDefault="001D61EC" w:rsidP="001D61E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przeniesienia praw do działki stanowi </w:t>
      </w:r>
      <w:r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Pr="00DF575B">
        <w:rPr>
          <w:rFonts w:ascii="Tahoma" w:hAnsi="Tahoma" w:cs="Tahoma"/>
          <w:sz w:val="20"/>
          <w:szCs w:val="20"/>
        </w:rPr>
        <w:t xml:space="preserve">do uchwały.  </w:t>
      </w:r>
    </w:p>
    <w:p w14:paraId="5CF8877D" w14:textId="760E39B1" w:rsid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1AC82926" w14:textId="77777777" w:rsidR="001D61EC" w:rsidRPr="00B071C1" w:rsidRDefault="001D61EC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572A1B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14:paraId="59B40656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14:paraId="6A63E4E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52A0E9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14:paraId="7517B195" w14:textId="455A376A" w:rsidR="00B071C1" w:rsidRPr="00B071C1" w:rsidRDefault="00B071C1" w:rsidP="00F84E27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                                                                                                               </w:t>
      </w:r>
    </w:p>
    <w:p w14:paraId="7FCFBCF3" w14:textId="108E19DB" w:rsidR="00FD10A4" w:rsidRPr="00F84E27" w:rsidRDefault="00AC5335" w:rsidP="00AC5335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sectPr w:rsidR="00FD10A4" w:rsidRPr="00F84E27" w:rsidSect="00F84E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63C3" w14:textId="77777777" w:rsidR="000455A1" w:rsidRDefault="000455A1" w:rsidP="004D1A10">
      <w:pPr>
        <w:spacing w:after="0" w:line="240" w:lineRule="auto"/>
      </w:pPr>
      <w:r>
        <w:separator/>
      </w:r>
    </w:p>
  </w:endnote>
  <w:endnote w:type="continuationSeparator" w:id="0">
    <w:p w14:paraId="327E4B0C" w14:textId="77777777" w:rsidR="000455A1" w:rsidRDefault="000455A1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3BF9" w14:textId="77777777" w:rsidR="000455A1" w:rsidRDefault="000455A1" w:rsidP="004D1A10">
      <w:pPr>
        <w:spacing w:after="0" w:line="240" w:lineRule="auto"/>
      </w:pPr>
      <w:r>
        <w:separator/>
      </w:r>
    </w:p>
  </w:footnote>
  <w:footnote w:type="continuationSeparator" w:id="0">
    <w:p w14:paraId="3A3E82B9" w14:textId="77777777" w:rsidR="000455A1" w:rsidRDefault="000455A1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3A2C"/>
    <w:multiLevelType w:val="hybridMultilevel"/>
    <w:tmpl w:val="DA14D3F4"/>
    <w:lvl w:ilvl="0" w:tplc="B93E1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27"/>
    <w:rsid w:val="00014483"/>
    <w:rsid w:val="000219C5"/>
    <w:rsid w:val="00036FCC"/>
    <w:rsid w:val="000455A1"/>
    <w:rsid w:val="00066FE8"/>
    <w:rsid w:val="000705DA"/>
    <w:rsid w:val="00071A96"/>
    <w:rsid w:val="00081869"/>
    <w:rsid w:val="00086390"/>
    <w:rsid w:val="000923C1"/>
    <w:rsid w:val="0009478E"/>
    <w:rsid w:val="000957E6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7E7E"/>
    <w:rsid w:val="001B0C03"/>
    <w:rsid w:val="001B49BB"/>
    <w:rsid w:val="001D61EC"/>
    <w:rsid w:val="00223104"/>
    <w:rsid w:val="00242542"/>
    <w:rsid w:val="00255B3C"/>
    <w:rsid w:val="002970C8"/>
    <w:rsid w:val="002C335E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5510C"/>
    <w:rsid w:val="00582ABF"/>
    <w:rsid w:val="005D45C7"/>
    <w:rsid w:val="005F7779"/>
    <w:rsid w:val="006043F0"/>
    <w:rsid w:val="006216C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84E25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C5335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97691"/>
    <w:rsid w:val="00BA68A8"/>
    <w:rsid w:val="00BA7BFF"/>
    <w:rsid w:val="00BB6013"/>
    <w:rsid w:val="00BB6DE4"/>
    <w:rsid w:val="00BE75BC"/>
    <w:rsid w:val="00BF4E1F"/>
    <w:rsid w:val="00C112D3"/>
    <w:rsid w:val="00C22B7D"/>
    <w:rsid w:val="00C472B7"/>
    <w:rsid w:val="00C7326D"/>
    <w:rsid w:val="00C91B89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26C92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6521E"/>
    <w:rsid w:val="00F84E27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</cp:revision>
  <cp:lastPrinted>2020-09-30T07:21:00Z</cp:lastPrinted>
  <dcterms:created xsi:type="dcterms:W3CDTF">2021-04-17T17:33:00Z</dcterms:created>
  <dcterms:modified xsi:type="dcterms:W3CDTF">2021-04-17T17:33:00Z</dcterms:modified>
</cp:coreProperties>
</file>